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4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715"/>
        <w:gridCol w:w="2528"/>
        <w:gridCol w:w="492"/>
        <w:gridCol w:w="1002"/>
        <w:gridCol w:w="1332"/>
        <w:gridCol w:w="1301"/>
        <w:gridCol w:w="2374"/>
      </w:tblGrid>
      <w:tr w:rsidR="00876B16" w:rsidTr="00775134">
        <w:trPr>
          <w:trHeight w:val="311"/>
        </w:trPr>
        <w:tc>
          <w:tcPr>
            <w:tcW w:w="5315" w:type="dxa"/>
            <w:gridSpan w:val="4"/>
          </w:tcPr>
          <w:p w:rsidR="00876B16" w:rsidRPr="00462979" w:rsidRDefault="00876B16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PCA – PLANO DE CONTRATAÇÃO ANUAL - 2024</w:t>
            </w:r>
          </w:p>
        </w:tc>
        <w:tc>
          <w:tcPr>
            <w:tcW w:w="6009" w:type="dxa"/>
            <w:gridSpan w:val="4"/>
          </w:tcPr>
          <w:p w:rsidR="00876B16" w:rsidRPr="00462979" w:rsidRDefault="00876B16" w:rsidP="00876B16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MUNICÍPIO: FERNANDES PINHEIRO- PR</w:t>
            </w:r>
          </w:p>
        </w:tc>
      </w:tr>
      <w:tr w:rsidR="00C25D77" w:rsidTr="00775134">
        <w:trPr>
          <w:trHeight w:val="322"/>
        </w:trPr>
        <w:tc>
          <w:tcPr>
            <w:tcW w:w="580" w:type="dxa"/>
          </w:tcPr>
          <w:p w:rsidR="00C25D77" w:rsidRPr="00462979" w:rsidRDefault="00C25D77" w:rsidP="00876B16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715" w:type="dxa"/>
          </w:tcPr>
          <w:p w:rsidR="00C25D77" w:rsidRPr="00462979" w:rsidRDefault="00C25D77" w:rsidP="0046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2528" w:type="dxa"/>
          </w:tcPr>
          <w:p w:rsidR="00C25D77" w:rsidRPr="00462979" w:rsidRDefault="00C25D77" w:rsidP="0046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Justificativa</w:t>
            </w:r>
          </w:p>
        </w:tc>
        <w:tc>
          <w:tcPr>
            <w:tcW w:w="1494" w:type="dxa"/>
            <w:gridSpan w:val="2"/>
          </w:tcPr>
          <w:p w:rsidR="00C25D77" w:rsidRPr="00462979" w:rsidRDefault="00C25D77" w:rsidP="0046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Valor Estimado</w:t>
            </w:r>
          </w:p>
        </w:tc>
        <w:tc>
          <w:tcPr>
            <w:tcW w:w="1332" w:type="dxa"/>
          </w:tcPr>
          <w:p w:rsidR="00C25D77" w:rsidRPr="00462979" w:rsidRDefault="00C25D77" w:rsidP="0046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Data Prevista</w:t>
            </w:r>
          </w:p>
        </w:tc>
        <w:tc>
          <w:tcPr>
            <w:tcW w:w="1301" w:type="dxa"/>
          </w:tcPr>
          <w:p w:rsidR="00C25D77" w:rsidRPr="00462979" w:rsidRDefault="00C25D77" w:rsidP="0046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Prioridade</w:t>
            </w:r>
          </w:p>
        </w:tc>
        <w:tc>
          <w:tcPr>
            <w:tcW w:w="2374" w:type="dxa"/>
          </w:tcPr>
          <w:p w:rsidR="00C25D77" w:rsidRPr="00462979" w:rsidRDefault="00C25D77" w:rsidP="00462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Requisitante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de distribuição de água potável e serviços de saneamento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 xml:space="preserve">Aquisição dos serviços de distribuição de água potável e serviços de saneamento pela empresa companhia de saneamento do paraná – </w:t>
            </w:r>
            <w:proofErr w:type="spellStart"/>
            <w:r w:rsidRPr="00462979">
              <w:rPr>
                <w:rFonts w:ascii="Times New Roman" w:hAnsi="Times New Roman" w:cs="Times New Roman"/>
              </w:rPr>
              <w:t>sanepar</w:t>
            </w:r>
            <w:proofErr w:type="spellEnd"/>
            <w:r w:rsidRPr="00462979">
              <w:rPr>
                <w:rFonts w:ascii="Times New Roman" w:hAnsi="Times New Roman" w:cs="Times New Roman"/>
              </w:rPr>
              <w:t xml:space="preserve"> para 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de distribuição de Energia Elétrica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jc w:val="both"/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dos serviços de distribuição de Energia Elétrica pela Copel Distribuição S/A para 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Internet banda larga, por fibra ótica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fornecimento de internet banda larga, por fibra ótica.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de operadora de telefonia fixa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dos serviços de operadora de telefonia fixa e acesso de integração de dados e voz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profissionais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serviços para manutenção, limpeza e também de assessorias Jurídicas e Contábil.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gráficos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a prestação de serviços gráficos.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Manutenção e instalação de telefones, alarmes e câmeras de segurança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prestação de serviço de manutenção e instalação de telefones, alarmes e câmeras de segurança, com fornecimento de materiais</w:t>
            </w:r>
          </w:p>
          <w:p w:rsidR="00462979" w:rsidRPr="00462979" w:rsidRDefault="00462979" w:rsidP="00462979">
            <w:pPr>
              <w:tabs>
                <w:tab w:val="left" w:pos="1659"/>
              </w:tabs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Equipamentos de informática.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equipamentos e materiais de informática.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Materiais de expediente.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materiais de expediente.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Editora de jornal regional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editora de jornal regional para efetuar publicações de editais, portarias, extratos de contrato, dentre outros atos oficiais da Câmara Municipal, em jornal impresso.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Recarga de extintores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recarga de extintores para os bens moveis e imóveis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Agência de viagem.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agência de viagens para aquisição de passagens aéreas e hospedagem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de filmagem e som para eventos e Sessões da Câmara Municipal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especializada para efetuar serviços de filmagem, transmissão e som para eventos e Sessões Ordinárias e Extraordinárias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de construção e engenharia civil.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 xml:space="preserve">Contratação de empresa especializada para efetuar projetos arquitetônico e de construção civil para praça em </w:t>
            </w:r>
            <w:proofErr w:type="spellStart"/>
            <w:r w:rsidRPr="00462979">
              <w:rPr>
                <w:rFonts w:ascii="Times New Roman" w:hAnsi="Times New Roman" w:cs="Times New Roman"/>
              </w:rPr>
              <w:t>paver</w:t>
            </w:r>
            <w:proofErr w:type="spellEnd"/>
            <w:r w:rsidRPr="00462979">
              <w:rPr>
                <w:rFonts w:ascii="Times New Roman" w:hAnsi="Times New Roman" w:cs="Times New Roman"/>
              </w:rPr>
              <w:t>, com iluminação e sistema de monitoramento.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Móveis planejados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Projeto, aquisição e instalação de móveis planejados para 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Instalação e manutenção de ar-condicionado.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jc w:val="both"/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especializada para serviços de instalação e manutenção de aparelhos de ar condicionado nos prédios públicos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Dedetização e limpeza de caixas d’água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serviços de dedetização e limpeza de caixas d’água para o prédio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Instalação de calhas, rufos e condutores de água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especializada para fornecer e executar a colocação de calhas, rufos e condutores de água em imóveis da Câmara Municipal de Fernandes Pinheiro.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Persianas, divisórias e vidros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especializada para instalação de persianas, divisórias e vidros.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Mobiliário, equipamentos de escritório, eletrodomésticos e eletrônicos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móveis e equipamentos de escritório, eletrodomésticos e eletrônicos para uso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Consertos e manutenção de equipamentos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 xml:space="preserve">Consertos e manutenção de equipamentos dos departamentos. 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Aparelhos para registro e controle de frequência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jc w:val="both"/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Locação e instalação de aparelhos para registro e controle de frequência (ponto eletrônico), da entrada e saída dos servidores.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Licenciamento de uso de software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prestação de serviços de licenciamento de uso de software e suporte técnico, operacional e práticas para fornecimento de mecanismos tecnológicos de computação em nuvem, para atendimento de necessidade da Câmara Municipal de Fernandes Pinheiro, incluindo plataformas de atendimento técnico aos usuários, manutenção e atualização legal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Materiais de limpeza.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materiais de limpeza, higienização e consumo para uso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Locação de máquinas fotocopiadoras, impressoras e Digitalizadoras.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locação de máquinas fotocopiadoras, impressoras e Digitalizadoras, para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BAIXA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Gêneros alimentícios e materiais de consumo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gêneros alimentícios e materiais de consumo para uso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Toners, fitas, cartuchos, serviços de recarga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 xml:space="preserve">Aquisição de </w:t>
            </w:r>
            <w:proofErr w:type="spellStart"/>
            <w:r w:rsidRPr="00462979">
              <w:rPr>
                <w:rFonts w:ascii="Times New Roman" w:hAnsi="Times New Roman" w:cs="Times New Roman"/>
              </w:rPr>
              <w:t>tonners</w:t>
            </w:r>
            <w:proofErr w:type="spellEnd"/>
            <w:r w:rsidRPr="00462979">
              <w:rPr>
                <w:rFonts w:ascii="Times New Roman" w:hAnsi="Times New Roman" w:cs="Times New Roman"/>
              </w:rPr>
              <w:t>, fitas, cartuchos, serviços de recarga e acessórios para impressoras em geral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Computadores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Computadores para uso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Utensílios em geral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utensílios em geral, embalagens, descartáveis e materiais de consumo.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Botijão e carga de gás, P13 com entrega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para fornecimento de botijão e carga de gás, P13 com entrega no local.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Lanches e refeições diversas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lanches e refeições diversas.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Manutenção técnica do site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Manutenção técnica, incluindo hospedagem e suporte do site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Serviços de vídeo monitoramento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Contratação de empresa especializada para prestação de serviços de vídeo monitoramento no prédio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ALTA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Materiais para construção e serviços</w:t>
            </w:r>
          </w:p>
        </w:tc>
        <w:tc>
          <w:tcPr>
            <w:tcW w:w="2528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materiais para construção, manutenção e reparos do prédio da Câmara Municipal.</w:t>
            </w:r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 xml:space="preserve">NORMAL 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462979" w:rsidTr="00775134">
        <w:trPr>
          <w:trHeight w:val="322"/>
        </w:trPr>
        <w:tc>
          <w:tcPr>
            <w:tcW w:w="580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  <w:b/>
              </w:rPr>
            </w:pPr>
            <w:r w:rsidRPr="0046297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15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Camiseta personalizada, jaqueta, jalecos, calça, calçados e etc.</w:t>
            </w:r>
          </w:p>
        </w:tc>
        <w:tc>
          <w:tcPr>
            <w:tcW w:w="2528" w:type="dxa"/>
          </w:tcPr>
          <w:p w:rsid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Aquisição de uniformes para todos os Departamentos.</w:t>
            </w:r>
          </w:p>
          <w:p w:rsidR="00775134" w:rsidRPr="00462979" w:rsidRDefault="00775134" w:rsidP="0046297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94" w:type="dxa"/>
            <w:gridSpan w:val="2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 xml:space="preserve">NORMAL </w:t>
            </w:r>
          </w:p>
        </w:tc>
        <w:tc>
          <w:tcPr>
            <w:tcW w:w="2374" w:type="dxa"/>
          </w:tcPr>
          <w:p w:rsidR="00462979" w:rsidRPr="00462979" w:rsidRDefault="00462979" w:rsidP="00462979">
            <w:pPr>
              <w:rPr>
                <w:rFonts w:ascii="Times New Roman" w:hAnsi="Times New Roman" w:cs="Times New Roman"/>
              </w:rPr>
            </w:pPr>
            <w:r w:rsidRPr="00462979">
              <w:rPr>
                <w:rFonts w:ascii="Times New Roman" w:hAnsi="Times New Roman" w:cs="Times New Roman"/>
              </w:rPr>
              <w:t>Todas as secretarias</w:t>
            </w:r>
          </w:p>
        </w:tc>
      </w:tr>
      <w:tr w:rsidR="00775134" w:rsidTr="00775134">
        <w:trPr>
          <w:trHeight w:val="6693"/>
        </w:trPr>
        <w:tc>
          <w:tcPr>
            <w:tcW w:w="113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5134" w:rsidRDefault="00775134" w:rsidP="00462979">
            <w:r>
              <w:t xml:space="preserve"> </w:t>
            </w:r>
          </w:p>
          <w:p w:rsidR="00775134" w:rsidRDefault="00775134" w:rsidP="00462979">
            <w:r>
              <w:t xml:space="preserve"> </w:t>
            </w:r>
          </w:p>
        </w:tc>
      </w:tr>
    </w:tbl>
    <w:p w:rsidR="000D27A1" w:rsidRDefault="000D27A1"/>
    <w:sectPr w:rsidR="000D27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16" w:rsidRDefault="00876B16" w:rsidP="00876B16">
      <w:pPr>
        <w:spacing w:after="0" w:line="240" w:lineRule="auto"/>
      </w:pPr>
      <w:r>
        <w:separator/>
      </w:r>
    </w:p>
  </w:endnote>
  <w:endnote w:type="continuationSeparator" w:id="0">
    <w:p w:rsidR="00876B16" w:rsidRDefault="00876B16" w:rsidP="008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16" w:rsidRDefault="00876B16" w:rsidP="00876B16">
      <w:pPr>
        <w:spacing w:after="0" w:line="240" w:lineRule="auto"/>
      </w:pPr>
      <w:r>
        <w:separator/>
      </w:r>
    </w:p>
  </w:footnote>
  <w:footnote w:type="continuationSeparator" w:id="0">
    <w:p w:rsidR="00876B16" w:rsidRDefault="00876B16" w:rsidP="0087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16" w:rsidRDefault="00876B16" w:rsidP="00876B16">
    <w:pPr>
      <w:pStyle w:val="Cabealho"/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0" w:color="auto"/>
      </w:pBdr>
      <w:ind w:firstLine="1418"/>
      <w:jc w:val="center"/>
      <w:rPr>
        <w:b/>
        <w:bCs/>
        <w:sz w:val="28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D05C340" wp14:editId="012037E9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083310" cy="1143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CÂMARA MUNICIPAL DE FERNANDES PINHEIRO</w:t>
    </w:r>
  </w:p>
  <w:p w:rsidR="00876B16" w:rsidRPr="00DC3153" w:rsidRDefault="00876B16" w:rsidP="00876B16">
    <w:pPr>
      <w:pStyle w:val="Cabealho"/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0" w:color="auto"/>
      </w:pBdr>
      <w:ind w:firstLine="1418"/>
      <w:jc w:val="center"/>
      <w:rPr>
        <w:b/>
        <w:bCs/>
      </w:rPr>
    </w:pPr>
    <w:r w:rsidRPr="00DC3153">
      <w:rPr>
        <w:b/>
        <w:bCs/>
      </w:rPr>
      <w:t>Estado do Paraná</w:t>
    </w:r>
  </w:p>
  <w:p w:rsidR="00876B16" w:rsidRPr="00DC3153" w:rsidRDefault="00876B16" w:rsidP="00876B16">
    <w:pPr>
      <w:pStyle w:val="Cabealho"/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0" w:color="auto"/>
      </w:pBdr>
      <w:ind w:firstLine="1418"/>
      <w:jc w:val="center"/>
    </w:pPr>
    <w:r>
      <w:t>Rua Alziro Pedroso</w:t>
    </w:r>
    <w:r w:rsidRPr="00DC3153">
      <w:t xml:space="preserve">, nº </w:t>
    </w:r>
    <w:r>
      <w:t>275</w:t>
    </w:r>
    <w:r w:rsidRPr="00DC3153">
      <w:t xml:space="preserve"> – Centro – CEP: 84.535-000</w:t>
    </w:r>
  </w:p>
  <w:p w:rsidR="00876B16" w:rsidRPr="00DC3153" w:rsidRDefault="00876B16" w:rsidP="00876B16">
    <w:pPr>
      <w:pStyle w:val="Cabealho"/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0" w:color="auto"/>
      </w:pBdr>
      <w:ind w:firstLine="1418"/>
      <w:jc w:val="center"/>
    </w:pPr>
    <w:r w:rsidRPr="00DC3153">
      <w:t>CNPJ/MF nº 02.010.385/0001-01 – Fone: 42 3459.1169 – 3459.1239</w:t>
    </w:r>
  </w:p>
  <w:p w:rsidR="00876B16" w:rsidRPr="00DC3153" w:rsidRDefault="00876B16" w:rsidP="00876B16">
    <w:pPr>
      <w:pStyle w:val="Cabealho"/>
      <w:pBdr>
        <w:top w:val="thinThickSmallGap" w:sz="24" w:space="1" w:color="auto"/>
        <w:left w:val="thinThickSmallGap" w:sz="24" w:space="0" w:color="auto"/>
        <w:bottom w:val="thickThinSmallGap" w:sz="24" w:space="1" w:color="auto"/>
        <w:right w:val="thickThinSmallGap" w:sz="24" w:space="0" w:color="auto"/>
      </w:pBdr>
      <w:ind w:firstLine="1418"/>
      <w:jc w:val="center"/>
    </w:pPr>
    <w:proofErr w:type="spellStart"/>
    <w:r w:rsidRPr="00DC3153">
      <w:t>Email</w:t>
    </w:r>
    <w:proofErr w:type="spellEnd"/>
    <w:r w:rsidRPr="00DC3153">
      <w:t>: camarafep@irati.com.br</w:t>
    </w:r>
  </w:p>
  <w:p w:rsidR="00876B16" w:rsidRDefault="00876B16">
    <w:pPr>
      <w:pStyle w:val="Cabealho"/>
    </w:pPr>
  </w:p>
  <w:p w:rsidR="00876B16" w:rsidRDefault="00876B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16"/>
    <w:rsid w:val="000D27A1"/>
    <w:rsid w:val="00462979"/>
    <w:rsid w:val="00775134"/>
    <w:rsid w:val="00876B16"/>
    <w:rsid w:val="00C2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A8996-4025-497D-AE7A-740A0BD9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6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B16"/>
  </w:style>
  <w:style w:type="paragraph" w:styleId="Rodap">
    <w:name w:val="footer"/>
    <w:basedOn w:val="Normal"/>
    <w:link w:val="RodapChar"/>
    <w:uiPriority w:val="99"/>
    <w:unhideWhenUsed/>
    <w:rsid w:val="00876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5AE5-876A-49D1-B515-D833589A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2024-02-08T16:53:00Z</dcterms:created>
  <dcterms:modified xsi:type="dcterms:W3CDTF">2024-02-08T17:26:00Z</dcterms:modified>
</cp:coreProperties>
</file>